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047" w:rsidRPr="00366191" w:rsidRDefault="00AD5047" w:rsidP="00315DB0">
      <w:pPr>
        <w:pStyle w:val="1"/>
        <w:shd w:val="clear" w:color="auto" w:fill="FFFFFF"/>
        <w:spacing w:line="270" w:lineRule="atLeast"/>
        <w:jc w:val="center"/>
        <w:rPr>
          <w:sz w:val="36"/>
          <w:szCs w:val="36"/>
        </w:rPr>
      </w:pPr>
      <w:bookmarkStart w:id="0" w:name="_GoBack"/>
      <w:r w:rsidRPr="00366191">
        <w:rPr>
          <w:sz w:val="36"/>
          <w:szCs w:val="36"/>
        </w:rPr>
        <w:t xml:space="preserve">Последствия постановки на наркологический учет: юридические и </w:t>
      </w:r>
      <w:proofErr w:type="spellStart"/>
      <w:r w:rsidRPr="00366191">
        <w:rPr>
          <w:sz w:val="36"/>
          <w:szCs w:val="36"/>
        </w:rPr>
        <w:t>внеюридические</w:t>
      </w:r>
      <w:proofErr w:type="spellEnd"/>
    </w:p>
    <w:p w:rsidR="00AD5047" w:rsidRPr="00366191" w:rsidRDefault="00AD5047" w:rsidP="00AD5047">
      <w:pPr>
        <w:pStyle w:val="a4"/>
        <w:shd w:val="clear" w:color="auto" w:fill="FFFFFF"/>
        <w:spacing w:line="270" w:lineRule="atLeast"/>
        <w:jc w:val="both"/>
        <w:rPr>
          <w:sz w:val="36"/>
          <w:szCs w:val="36"/>
        </w:rPr>
      </w:pPr>
      <w:r w:rsidRPr="00366191">
        <w:rPr>
          <w:sz w:val="36"/>
          <w:szCs w:val="36"/>
        </w:rPr>
        <w:t>Последствия постановки на наркологический учет следующие:</w:t>
      </w:r>
    </w:p>
    <w:p w:rsidR="00AD5047" w:rsidRPr="00366191" w:rsidRDefault="00AD5047" w:rsidP="00AD5047">
      <w:pPr>
        <w:pStyle w:val="a4"/>
        <w:shd w:val="clear" w:color="auto" w:fill="FFFFFF"/>
        <w:spacing w:line="270" w:lineRule="atLeast"/>
        <w:jc w:val="both"/>
        <w:rPr>
          <w:sz w:val="36"/>
          <w:szCs w:val="36"/>
        </w:rPr>
      </w:pPr>
      <w:r w:rsidRPr="00366191">
        <w:rPr>
          <w:sz w:val="36"/>
          <w:szCs w:val="36"/>
        </w:rPr>
        <w:t>• невозможность трудоустройства по определенным профессиям.</w:t>
      </w:r>
    </w:p>
    <w:p w:rsidR="00AD5047" w:rsidRPr="00366191" w:rsidRDefault="00AD5047" w:rsidP="00AD5047">
      <w:pPr>
        <w:pStyle w:val="a4"/>
        <w:shd w:val="clear" w:color="auto" w:fill="FFFFFF"/>
        <w:spacing w:line="270" w:lineRule="atLeast"/>
        <w:jc w:val="both"/>
        <w:rPr>
          <w:sz w:val="36"/>
          <w:szCs w:val="36"/>
        </w:rPr>
      </w:pPr>
      <w:r w:rsidRPr="00366191">
        <w:rPr>
          <w:sz w:val="36"/>
          <w:szCs w:val="36"/>
        </w:rPr>
        <w:t xml:space="preserve">Список профессий, для работы по которым необходимо предоставить справку из </w:t>
      </w:r>
      <w:proofErr w:type="spellStart"/>
      <w:r w:rsidRPr="00366191">
        <w:rPr>
          <w:sz w:val="36"/>
          <w:szCs w:val="36"/>
        </w:rPr>
        <w:t>наркодиспансера</w:t>
      </w:r>
      <w:proofErr w:type="spellEnd"/>
      <w:r w:rsidRPr="00366191">
        <w:rPr>
          <w:sz w:val="36"/>
          <w:szCs w:val="36"/>
        </w:rPr>
        <w:t>, установлен Постановлением Правительства РФ от 28 апреля 1993 года № 377 «О реализации Закона Российской Федерации «О психиатрической помощи и гарантиям прав граждан при ее оказании»» (последняя редакция от 23 сентября 2002 года);</w:t>
      </w:r>
    </w:p>
    <w:p w:rsidR="00AD5047" w:rsidRPr="00366191" w:rsidRDefault="00AD5047" w:rsidP="00AD5047">
      <w:pPr>
        <w:pStyle w:val="a4"/>
        <w:shd w:val="clear" w:color="auto" w:fill="FFFFFF"/>
        <w:spacing w:line="270" w:lineRule="atLeast"/>
        <w:jc w:val="both"/>
        <w:rPr>
          <w:sz w:val="36"/>
          <w:szCs w:val="36"/>
        </w:rPr>
      </w:pPr>
      <w:r w:rsidRPr="00366191">
        <w:rPr>
          <w:sz w:val="36"/>
          <w:szCs w:val="36"/>
        </w:rPr>
        <w:t>• невозможность получения водительского удостоверения – в соответствии с п.16 Правил сдачи квалификационных экзаменов и выдачи водительских удостоверений, утвержденных Постановлением Правительства РФ от 15 декабря 1999 года N 1396 (в редакции от 21 ноября 2001 года);</w:t>
      </w:r>
    </w:p>
    <w:p w:rsidR="00AD5047" w:rsidRPr="00366191" w:rsidRDefault="00AD5047" w:rsidP="00AD5047">
      <w:pPr>
        <w:pStyle w:val="a4"/>
        <w:shd w:val="clear" w:color="auto" w:fill="FFFFFF"/>
        <w:spacing w:line="270" w:lineRule="atLeast"/>
        <w:jc w:val="both"/>
        <w:rPr>
          <w:sz w:val="36"/>
          <w:szCs w:val="36"/>
        </w:rPr>
      </w:pPr>
      <w:r w:rsidRPr="00366191">
        <w:rPr>
          <w:sz w:val="36"/>
          <w:szCs w:val="36"/>
        </w:rPr>
        <w:t>• невозможность оформления лицензии на приобретение (ношение и хранение) оружия самообороны, гладкоствольного или нарезного охотничьего оружия – в соответствии с приказом Министерства здравоохранения РФ от 11 сентября 2000 года N 344 «О медицинском освидетельствовании граждан для выдачи лицензии на право приобретения оружия»;</w:t>
      </w:r>
    </w:p>
    <w:p w:rsidR="00AD5047" w:rsidRPr="00366191" w:rsidRDefault="00AD5047" w:rsidP="00AD5047">
      <w:pPr>
        <w:pStyle w:val="a4"/>
        <w:shd w:val="clear" w:color="auto" w:fill="FFFFFF"/>
        <w:spacing w:line="270" w:lineRule="atLeast"/>
        <w:jc w:val="both"/>
        <w:rPr>
          <w:sz w:val="36"/>
          <w:szCs w:val="36"/>
        </w:rPr>
      </w:pPr>
      <w:r w:rsidRPr="00366191">
        <w:rPr>
          <w:sz w:val="36"/>
          <w:szCs w:val="36"/>
        </w:rPr>
        <w:t>• невозможность усыновления ребенка, установления над ним опеки (попечительства) – в соответствии с приказом Министерства здравоохранения РФ от 10 сентября 1996 года № 332 «О порядке медицинского освидетельствования граждан, желающих стать усыновителями, опекунами попечителями) или приемными родителями»;</w:t>
      </w:r>
    </w:p>
    <w:p w:rsidR="00AD5047" w:rsidRPr="00366191" w:rsidRDefault="00AD5047" w:rsidP="00AD5047">
      <w:pPr>
        <w:pStyle w:val="a4"/>
        <w:shd w:val="clear" w:color="auto" w:fill="FFFFFF"/>
        <w:spacing w:line="270" w:lineRule="atLeast"/>
        <w:jc w:val="both"/>
        <w:rPr>
          <w:sz w:val="36"/>
          <w:szCs w:val="36"/>
        </w:rPr>
      </w:pPr>
      <w:r w:rsidRPr="00366191">
        <w:rPr>
          <w:sz w:val="36"/>
          <w:szCs w:val="36"/>
        </w:rPr>
        <w:t>• невозможность оформления вида на жительство и разрешения на временное проживание – в соответствии с п.6 Положения о выдаче иностранным гражданам и лицам без гражданства вида на жительство, утвержденного Постановлением Правительства РФ от 1 ноября 2002 года № 794 (в редакции от 28 марта 2008 года).</w:t>
      </w:r>
      <w:bookmarkEnd w:id="0"/>
    </w:p>
    <w:sectPr w:rsidR="00AD5047" w:rsidRPr="00366191" w:rsidSect="00315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7EC1"/>
    <w:rsid w:val="00315DB0"/>
    <w:rsid w:val="00366191"/>
    <w:rsid w:val="009E623D"/>
    <w:rsid w:val="00AD5047"/>
    <w:rsid w:val="00C63D4D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2B0B1-CC55-4844-9B5F-EC18F243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23D"/>
  </w:style>
  <w:style w:type="paragraph" w:styleId="1">
    <w:name w:val="heading 1"/>
    <w:basedOn w:val="a"/>
    <w:link w:val="10"/>
    <w:uiPriority w:val="9"/>
    <w:qFormat/>
    <w:rsid w:val="00AD50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0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D5047"/>
    <w:rPr>
      <w:color w:val="0D4C73"/>
      <w:u w:val="single"/>
      <w:bdr w:val="none" w:sz="0" w:space="0" w:color="auto" w:frame="1"/>
    </w:rPr>
  </w:style>
  <w:style w:type="paragraph" w:styleId="a4">
    <w:name w:val="Normal (Web)"/>
    <w:basedOn w:val="a"/>
    <w:uiPriority w:val="99"/>
    <w:unhideWhenUsed/>
    <w:rsid w:val="00AD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50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Шишов Сергей Петрович</dc:creator>
  <cp:keywords/>
  <dc:description/>
  <cp:lastModifiedBy>Вера Васильевна</cp:lastModifiedBy>
  <cp:revision>4</cp:revision>
  <dcterms:created xsi:type="dcterms:W3CDTF">2018-06-26T12:16:00Z</dcterms:created>
  <dcterms:modified xsi:type="dcterms:W3CDTF">2020-09-10T06:51:00Z</dcterms:modified>
</cp:coreProperties>
</file>